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130"/>
        <w:gridCol w:w="8130"/>
      </w:tblGrid>
      <w:tr w:rsidR="007213B0" w:rsidTr="001A689A">
        <w:tc>
          <w:tcPr>
            <w:tcW w:w="8130" w:type="dxa"/>
            <w:tcMar>
              <w:left w:w="284" w:type="dxa"/>
              <w:right w:w="510" w:type="dxa"/>
            </w:tcMar>
          </w:tcPr>
          <w:p w:rsidR="007213B0" w:rsidRDefault="007213B0" w:rsidP="007213B0">
            <w:pPr>
              <w:shd w:val="clear" w:color="auto" w:fill="FFFFFF"/>
              <w:ind w:left="53"/>
              <w:jc w:val="center"/>
            </w:pPr>
            <w:r>
              <w:rPr>
                <w:rFonts w:eastAsia="Times New Roman"/>
                <w:b/>
                <w:bCs/>
                <w:spacing w:val="-2"/>
              </w:rPr>
              <w:t>Уважаемые родители</w:t>
            </w:r>
            <w:r w:rsidR="00D67D9B">
              <w:rPr>
                <w:rFonts w:eastAsia="Times New Roman"/>
                <w:b/>
                <w:bCs/>
                <w:spacing w:val="-2"/>
              </w:rPr>
              <w:t>!</w:t>
            </w:r>
          </w:p>
          <w:p w:rsidR="007213B0" w:rsidRDefault="00F42CE8" w:rsidP="00D67D9B">
            <w:pPr>
              <w:shd w:val="clear" w:color="auto" w:fill="FFFFFF"/>
              <w:spacing w:before="221" w:line="230" w:lineRule="exact"/>
              <w:ind w:left="48" w:firstLine="519"/>
            </w:pPr>
            <w:r>
              <w:rPr>
                <w:rFonts w:eastAsia="Times New Roman"/>
              </w:rPr>
              <w:t xml:space="preserve">Наступает период </w:t>
            </w:r>
            <w:r w:rsidR="00A62F43">
              <w:rPr>
                <w:rFonts w:eastAsia="Times New Roman"/>
              </w:rPr>
              <w:t xml:space="preserve">летних </w:t>
            </w:r>
            <w:r w:rsidR="007213B0">
              <w:rPr>
                <w:rFonts w:eastAsia="Times New Roman"/>
              </w:rPr>
              <w:t>каникул.</w:t>
            </w:r>
            <w:r w:rsidR="00A62F43">
              <w:rPr>
                <w:rFonts w:eastAsia="Times New Roman"/>
              </w:rPr>
              <w:t xml:space="preserve"> </w:t>
            </w:r>
            <w:r w:rsidR="00D71B3C">
              <w:rPr>
                <w:rFonts w:eastAsia="Times New Roman"/>
              </w:rPr>
              <w:t xml:space="preserve"> </w:t>
            </w:r>
            <w:r>
              <w:rPr>
                <w:rFonts w:eastAsia="Times New Roman"/>
              </w:rPr>
              <w:t>Напоминаем в</w:t>
            </w:r>
            <w:r w:rsidR="007213B0">
              <w:rPr>
                <w:rFonts w:eastAsia="Times New Roman"/>
              </w:rPr>
              <w:t>ам о том, что в эти дни всю ответственнос</w:t>
            </w:r>
            <w:r w:rsidR="00D67D9B">
              <w:rPr>
                <w:rFonts w:eastAsia="Times New Roman"/>
              </w:rPr>
              <w:t xml:space="preserve">ть за поведение, противоправные </w:t>
            </w:r>
            <w:r w:rsidR="007213B0">
              <w:rPr>
                <w:rFonts w:eastAsia="Times New Roman"/>
              </w:rPr>
              <w:t xml:space="preserve">деяния своих детей несете именно </w:t>
            </w:r>
            <w:r w:rsidR="00EA0D43">
              <w:rPr>
                <w:rFonts w:eastAsia="Times New Roman"/>
                <w:b/>
                <w:bCs/>
              </w:rPr>
              <w:t>в</w:t>
            </w:r>
            <w:r w:rsidR="007213B0">
              <w:rPr>
                <w:rFonts w:eastAsia="Times New Roman"/>
                <w:b/>
                <w:bCs/>
              </w:rPr>
              <w:t xml:space="preserve">ы, родители. </w:t>
            </w:r>
          </w:p>
          <w:p w:rsidR="007213B0" w:rsidRDefault="00433160" w:rsidP="00D67D9B">
            <w:pPr>
              <w:shd w:val="clear" w:color="auto" w:fill="FFFFFF"/>
              <w:spacing w:line="230" w:lineRule="exact"/>
              <w:ind w:left="48" w:right="5" w:firstLine="519"/>
            </w:pPr>
            <w:r>
              <w:rPr>
                <w:rFonts w:eastAsia="Times New Roman"/>
              </w:rPr>
              <w:t>Убедительно просим в</w:t>
            </w:r>
            <w:r w:rsidR="007213B0">
              <w:rPr>
                <w:rFonts w:eastAsia="Times New Roman"/>
              </w:rPr>
              <w:t>ас, не допускайте ситуаций, провоцирующих противоправное и опасное для жизни и здоровья ваших детей поведение.</w:t>
            </w:r>
          </w:p>
          <w:p w:rsidR="007213B0" w:rsidRDefault="007213B0" w:rsidP="00D67D9B">
            <w:pPr>
              <w:shd w:val="clear" w:color="auto" w:fill="FFFFFF"/>
              <w:spacing w:line="230" w:lineRule="exact"/>
              <w:ind w:left="53" w:right="5" w:firstLine="519"/>
            </w:pPr>
            <w:r>
              <w:rPr>
                <w:rFonts w:eastAsia="Times New Roman"/>
              </w:rPr>
              <w:t xml:space="preserve">Обо всех чрезвычайных происшествиях </w:t>
            </w:r>
            <w:r>
              <w:rPr>
                <w:rFonts w:eastAsia="Times New Roman"/>
                <w:b/>
                <w:bCs/>
              </w:rPr>
              <w:t xml:space="preserve">просим </w:t>
            </w:r>
            <w:r w:rsidRPr="00553FC0">
              <w:rPr>
                <w:rFonts w:eastAsia="Times New Roman"/>
                <w:b/>
              </w:rPr>
              <w:t>незамедлительно сообщать администрации колледжа, классным руководителям</w:t>
            </w:r>
            <w:r>
              <w:rPr>
                <w:rFonts w:eastAsia="Times New Roman"/>
              </w:rPr>
              <w:t>.</w:t>
            </w:r>
          </w:p>
          <w:p w:rsidR="007213B0" w:rsidRDefault="00433160" w:rsidP="00D67D9B">
            <w:pPr>
              <w:shd w:val="clear" w:color="auto" w:fill="FFFFFF"/>
              <w:spacing w:line="230" w:lineRule="exact"/>
              <w:ind w:left="48" w:firstLine="519"/>
            </w:pPr>
            <w:r>
              <w:rPr>
                <w:rFonts w:eastAsia="Times New Roman"/>
              </w:rPr>
              <w:t>Напоминаем в</w:t>
            </w:r>
            <w:r w:rsidR="007213B0">
              <w:rPr>
                <w:rFonts w:eastAsia="Times New Roman"/>
              </w:rPr>
              <w:t xml:space="preserve">ам о необходимости соблюдения </w:t>
            </w:r>
            <w:r w:rsidR="00095791">
              <w:rPr>
                <w:rFonts w:eastAsia="Times New Roman"/>
              </w:rPr>
              <w:t xml:space="preserve">следующих </w:t>
            </w:r>
            <w:r w:rsidR="007213B0">
              <w:rPr>
                <w:rFonts w:eastAsia="Times New Roman"/>
              </w:rPr>
              <w:t>правил:</w:t>
            </w:r>
          </w:p>
          <w:p w:rsidR="007213B0" w:rsidRDefault="007213B0" w:rsidP="00D67D9B">
            <w:pPr>
              <w:numPr>
                <w:ilvl w:val="0"/>
                <w:numId w:val="1"/>
              </w:numPr>
              <w:shd w:val="clear" w:color="auto" w:fill="FFFFFF"/>
              <w:tabs>
                <w:tab w:val="left" w:pos="154"/>
              </w:tabs>
              <w:spacing w:line="230" w:lineRule="exact"/>
              <w:ind w:left="43" w:firstLine="519"/>
            </w:pPr>
            <w:r>
              <w:rPr>
                <w:rFonts w:eastAsia="Times New Roman"/>
              </w:rPr>
              <w:t xml:space="preserve">запрещается оставлять без присмотра детей во время </w:t>
            </w:r>
            <w:r w:rsidR="008D0FBA">
              <w:rPr>
                <w:rFonts w:eastAsia="Times New Roman"/>
              </w:rPr>
              <w:t>летн</w:t>
            </w:r>
            <w:r>
              <w:rPr>
                <w:rFonts w:eastAsia="Times New Roman"/>
              </w:rPr>
              <w:t>их каникул;</w:t>
            </w:r>
          </w:p>
          <w:p w:rsidR="007213B0" w:rsidRPr="003A49F7" w:rsidRDefault="007213B0" w:rsidP="00D67D9B">
            <w:pPr>
              <w:numPr>
                <w:ilvl w:val="0"/>
                <w:numId w:val="1"/>
              </w:numPr>
              <w:shd w:val="clear" w:color="auto" w:fill="FFFFFF"/>
              <w:tabs>
                <w:tab w:val="left" w:pos="154"/>
              </w:tabs>
              <w:spacing w:line="230" w:lineRule="exact"/>
              <w:ind w:left="43" w:firstLine="519"/>
            </w:pPr>
            <w:r>
              <w:rPr>
                <w:rFonts w:eastAsia="Times New Roman"/>
              </w:rPr>
              <w:t>необходимо соблюдать правила дорожного движения</w:t>
            </w:r>
            <w:r w:rsidR="00782365">
              <w:rPr>
                <w:rFonts w:eastAsia="Times New Roman"/>
              </w:rPr>
              <w:t>, правила безопасного поведения на дорогах и на транспорте, на объектах железнодорожного транспорта</w:t>
            </w:r>
            <w:r>
              <w:rPr>
                <w:rFonts w:eastAsia="Times New Roman"/>
              </w:rPr>
              <w:t>;</w:t>
            </w:r>
            <w:r w:rsidR="003A49F7">
              <w:rPr>
                <w:rFonts w:eastAsia="Times New Roman"/>
              </w:rPr>
              <w:t xml:space="preserve"> </w:t>
            </w:r>
          </w:p>
          <w:p w:rsidR="0077231E" w:rsidRDefault="00782365" w:rsidP="00D67D9B">
            <w:pPr>
              <w:numPr>
                <w:ilvl w:val="0"/>
                <w:numId w:val="1"/>
              </w:numPr>
              <w:shd w:val="clear" w:color="auto" w:fill="FFFFFF"/>
              <w:tabs>
                <w:tab w:val="left" w:pos="154"/>
              </w:tabs>
              <w:spacing w:line="230" w:lineRule="exact"/>
              <w:ind w:left="43" w:firstLine="519"/>
            </w:pPr>
            <w:r w:rsidRPr="0077231E">
              <w:rPr>
                <w:rFonts w:eastAsia="Times New Roman"/>
              </w:rPr>
              <w:t>необходимо соблюдать правила безопасного поведения</w:t>
            </w:r>
            <w:r w:rsidR="00095791">
              <w:rPr>
                <w:rFonts w:eastAsia="Times New Roman"/>
              </w:rPr>
              <w:t xml:space="preserve"> в общественных местах, </w:t>
            </w:r>
            <w:r w:rsidRPr="0077231E">
              <w:rPr>
                <w:rFonts w:eastAsia="Times New Roman"/>
              </w:rPr>
              <w:t xml:space="preserve"> в общественном транспорте</w:t>
            </w:r>
            <w:r w:rsidR="0077231E" w:rsidRPr="0077231E">
              <w:rPr>
                <w:rFonts w:eastAsia="Times New Roman"/>
              </w:rPr>
              <w:t>, безопасного поведения в быту</w:t>
            </w:r>
            <w:r w:rsidRPr="0077231E">
              <w:rPr>
                <w:rFonts w:eastAsia="Times New Roman"/>
              </w:rPr>
              <w:t xml:space="preserve">; </w:t>
            </w:r>
          </w:p>
          <w:p w:rsidR="007213B0" w:rsidRPr="00782365" w:rsidRDefault="007213B0" w:rsidP="00D67D9B">
            <w:pPr>
              <w:numPr>
                <w:ilvl w:val="0"/>
                <w:numId w:val="1"/>
              </w:numPr>
              <w:shd w:val="clear" w:color="auto" w:fill="FFFFFF"/>
              <w:tabs>
                <w:tab w:val="left" w:pos="154"/>
              </w:tabs>
              <w:spacing w:line="230" w:lineRule="exact"/>
              <w:ind w:left="43" w:firstLine="519"/>
            </w:pPr>
            <w:r>
              <w:rPr>
                <w:rFonts w:eastAsia="Times New Roman"/>
              </w:rPr>
              <w:t>необходимо соблюдать правила техники безопасности при прогулках в лесу, на водоемах</w:t>
            </w:r>
            <w:r w:rsidR="00782365">
              <w:rPr>
                <w:rFonts w:eastAsia="Times New Roman"/>
              </w:rPr>
              <w:t xml:space="preserve"> в летний период</w:t>
            </w:r>
            <w:r>
              <w:rPr>
                <w:rFonts w:eastAsia="Times New Roman"/>
              </w:rPr>
              <w:t>;</w:t>
            </w:r>
            <w:r w:rsidR="005F4BE5">
              <w:rPr>
                <w:rFonts w:eastAsia="Times New Roman"/>
              </w:rPr>
              <w:t xml:space="preserve"> </w:t>
            </w:r>
          </w:p>
          <w:p w:rsidR="00782365" w:rsidRPr="005F4BE5" w:rsidRDefault="00782365" w:rsidP="00D67D9B">
            <w:pPr>
              <w:numPr>
                <w:ilvl w:val="0"/>
                <w:numId w:val="1"/>
              </w:numPr>
              <w:shd w:val="clear" w:color="auto" w:fill="FFFFFF"/>
              <w:tabs>
                <w:tab w:val="left" w:pos="154"/>
              </w:tabs>
              <w:spacing w:line="230" w:lineRule="exact"/>
              <w:ind w:left="43" w:firstLine="519"/>
            </w:pPr>
            <w:r>
              <w:rPr>
                <w:rFonts w:eastAsia="Times New Roman"/>
              </w:rPr>
              <w:t xml:space="preserve">необходимо соблюдать правила </w:t>
            </w:r>
            <w:proofErr w:type="spellStart"/>
            <w:r>
              <w:rPr>
                <w:rFonts w:eastAsia="Times New Roman"/>
              </w:rPr>
              <w:t>электробезопасности</w:t>
            </w:r>
            <w:proofErr w:type="spellEnd"/>
            <w:r>
              <w:rPr>
                <w:rFonts w:eastAsia="Times New Roman"/>
              </w:rPr>
              <w:t xml:space="preserve">; </w:t>
            </w:r>
          </w:p>
          <w:p w:rsidR="005F4BE5" w:rsidRPr="006D3654" w:rsidRDefault="005F4BE5" w:rsidP="00D67D9B">
            <w:pPr>
              <w:numPr>
                <w:ilvl w:val="0"/>
                <w:numId w:val="1"/>
              </w:numPr>
              <w:shd w:val="clear" w:color="auto" w:fill="FFFFFF"/>
              <w:tabs>
                <w:tab w:val="left" w:pos="154"/>
              </w:tabs>
              <w:spacing w:line="230" w:lineRule="exact"/>
              <w:ind w:left="43" w:firstLine="519"/>
            </w:pPr>
            <w:r>
              <w:rPr>
                <w:rFonts w:eastAsia="Times New Roman"/>
              </w:rPr>
              <w:t>необходимо соблюдать правила безопасности</w:t>
            </w:r>
            <w:r w:rsidR="0057656B">
              <w:rPr>
                <w:rFonts w:eastAsia="Times New Roman"/>
              </w:rPr>
              <w:t xml:space="preserve"> при угрозе терроризма,</w:t>
            </w:r>
            <w:r>
              <w:rPr>
                <w:rFonts w:eastAsia="Times New Roman"/>
              </w:rPr>
              <w:t xml:space="preserve"> при </w:t>
            </w:r>
            <w:r w:rsidRPr="006D3654">
              <w:rPr>
                <w:rFonts w:eastAsia="Times New Roman"/>
              </w:rPr>
              <w:t>обнаружении неразорвавшихся снарядов, мин, гранат и неизвестных пакетов;</w:t>
            </w:r>
          </w:p>
          <w:p w:rsidR="007213B0" w:rsidRPr="006D3654" w:rsidRDefault="007213B0" w:rsidP="006D3654">
            <w:pPr>
              <w:numPr>
                <w:ilvl w:val="0"/>
                <w:numId w:val="1"/>
              </w:numPr>
              <w:shd w:val="clear" w:color="auto" w:fill="FFFFFF"/>
              <w:tabs>
                <w:tab w:val="left" w:pos="154"/>
              </w:tabs>
              <w:ind w:firstLine="519"/>
            </w:pPr>
            <w:r w:rsidRPr="006D3654">
              <w:rPr>
                <w:rFonts w:eastAsia="Times New Roman"/>
              </w:rPr>
              <w:t>необходимо соблюдать правила пожарной безопасности.</w:t>
            </w:r>
            <w:r w:rsidR="006D3654">
              <w:rPr>
                <w:rFonts w:eastAsia="Times New Roman"/>
              </w:rPr>
              <w:t xml:space="preserve"> </w:t>
            </w:r>
          </w:p>
          <w:p w:rsidR="007213B0" w:rsidRDefault="00B31E0B" w:rsidP="00D67D9B">
            <w:pPr>
              <w:shd w:val="clear" w:color="auto" w:fill="FFFFFF"/>
              <w:spacing w:line="230" w:lineRule="exact"/>
              <w:ind w:left="14" w:right="19" w:firstLine="519"/>
              <w:rPr>
                <w:rFonts w:eastAsia="Times New Roman"/>
              </w:rPr>
            </w:pPr>
            <w:r>
              <w:t xml:space="preserve">В соответствии со </w:t>
            </w:r>
            <w:r w:rsidRPr="00B31E0B">
              <w:rPr>
                <w:b/>
              </w:rPr>
              <w:t xml:space="preserve">ст.5.35 </w:t>
            </w:r>
            <w:proofErr w:type="spellStart"/>
            <w:r w:rsidRPr="00B31E0B">
              <w:rPr>
                <w:b/>
              </w:rPr>
              <w:t>КоАП</w:t>
            </w:r>
            <w:proofErr w:type="spellEnd"/>
            <w:r w:rsidRPr="00B31E0B">
              <w:rPr>
                <w:b/>
              </w:rPr>
              <w:t xml:space="preserve"> РФ</w:t>
            </w:r>
            <w:r>
              <w:t xml:space="preserve">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w:t>
            </w:r>
            <w:r w:rsidRPr="00F8777E">
              <w:rPr>
                <w:spacing w:val="-4"/>
              </w:rPr>
              <w:t xml:space="preserve">прав и интересов несовершеннолетних  влечет предупреждение или наложение административного штрафа в размере от одного до пяти минимальных </w:t>
            </w:r>
            <w:proofErr w:type="gramStart"/>
            <w:r w:rsidRPr="00F8777E">
              <w:rPr>
                <w:spacing w:val="-4"/>
              </w:rPr>
              <w:t>размеров оплаты труда</w:t>
            </w:r>
            <w:proofErr w:type="gramEnd"/>
            <w:r w:rsidRPr="00F8777E">
              <w:rPr>
                <w:spacing w:val="-4"/>
              </w:rPr>
              <w:t xml:space="preserve">. </w:t>
            </w:r>
            <w:r w:rsidRPr="00F8777E">
              <w:rPr>
                <w:b/>
                <w:spacing w:val="-4"/>
              </w:rPr>
              <w:t>Основанием для привлечения к административной ответственности по данной статье являются действия или бездействие лица, выражающиеся в неисполнении или ненадлежащем исполнении им обязанностей по содержанию, воспитанию, обучению, защите прав и интересов несовершеннолетних детей, что может повлечь совершение детьми административных и уголовно наказуемых правонарушений, уклонение их от учебы, бродяжничество, иные антиобщественные действия.</w:t>
            </w:r>
            <w:r w:rsidRPr="00F8777E">
              <w:rPr>
                <w:spacing w:val="-4"/>
              </w:rPr>
              <w:t xml:space="preserve"> Правонарушением считается сам факт неисполнения или ненадлежащего исполнения предусмотренных законом обязанностей, независимо от наступления </w:t>
            </w:r>
            <w:r w:rsidR="00F8777E" w:rsidRPr="00F8777E">
              <w:rPr>
                <w:spacing w:val="-4"/>
              </w:rPr>
              <w:t>каких-либо вредных последствий.</w:t>
            </w:r>
          </w:p>
          <w:p w:rsidR="00F8777E" w:rsidRPr="006D3654" w:rsidRDefault="00F8777E" w:rsidP="00F8777E">
            <w:pPr>
              <w:pStyle w:val="a6"/>
              <w:shd w:val="clear" w:color="auto" w:fill="FFFFFF"/>
              <w:spacing w:before="0" w:beforeAutospacing="0" w:after="0" w:afterAutospacing="0"/>
              <w:ind w:firstLine="519"/>
              <w:rPr>
                <w:sz w:val="20"/>
                <w:szCs w:val="20"/>
              </w:rPr>
            </w:pPr>
            <w:r w:rsidRPr="006D3654">
              <w:rPr>
                <w:sz w:val="20"/>
                <w:szCs w:val="20"/>
              </w:rPr>
              <w:t xml:space="preserve">Помните, что </w:t>
            </w:r>
            <w:r w:rsidRPr="006D3654">
              <w:rPr>
                <w:b/>
                <w:sz w:val="20"/>
                <w:szCs w:val="20"/>
              </w:rPr>
              <w:t>согласно ст. 63 Семейного Кодекса родители несут персональную ответственность за жизнь и здоровье своих детей</w:t>
            </w:r>
            <w:r w:rsidRPr="006D3654">
              <w:rPr>
                <w:sz w:val="20"/>
                <w:szCs w:val="20"/>
              </w:rPr>
              <w:t xml:space="preserve">. Ребенок должен находиться под контролем, </w:t>
            </w:r>
            <w:r>
              <w:rPr>
                <w:sz w:val="20"/>
                <w:szCs w:val="20"/>
              </w:rPr>
              <w:t xml:space="preserve">окружен </w:t>
            </w:r>
            <w:r w:rsidRPr="006D3654">
              <w:rPr>
                <w:sz w:val="20"/>
                <w:szCs w:val="20"/>
              </w:rPr>
              <w:t xml:space="preserve">заботой и вниманием родителей 24 часа в сутки! </w:t>
            </w:r>
          </w:p>
          <w:p w:rsidR="00D67D9B" w:rsidRPr="0057656B" w:rsidRDefault="00D67D9B" w:rsidP="007213B0">
            <w:pPr>
              <w:shd w:val="clear" w:color="auto" w:fill="FFFFFF"/>
              <w:spacing w:line="230" w:lineRule="exact"/>
              <w:ind w:left="14" w:right="19" w:firstLine="706"/>
              <w:rPr>
                <w:sz w:val="10"/>
                <w:szCs w:val="10"/>
              </w:rPr>
            </w:pPr>
          </w:p>
          <w:p w:rsidR="007213B0" w:rsidRDefault="00782365" w:rsidP="00D67D9B">
            <w:pPr>
              <w:jc w:val="center"/>
            </w:pPr>
            <w:r>
              <w:rPr>
                <w:rFonts w:eastAsia="Times New Roman"/>
                <w:spacing w:val="-2"/>
              </w:rPr>
              <w:t>Счастливых летних каникул</w:t>
            </w:r>
            <w:r w:rsidR="007213B0">
              <w:rPr>
                <w:rFonts w:eastAsia="Times New Roman"/>
                <w:spacing w:val="-2"/>
              </w:rPr>
              <w:t>!</w:t>
            </w:r>
          </w:p>
          <w:p w:rsidR="007213B0" w:rsidRPr="0057656B" w:rsidRDefault="007213B0" w:rsidP="007213B0">
            <w:pPr>
              <w:rPr>
                <w:sz w:val="16"/>
                <w:szCs w:val="16"/>
              </w:rPr>
            </w:pPr>
          </w:p>
          <w:p w:rsidR="00D67D9B" w:rsidRDefault="00D67D9B" w:rsidP="00D67D9B">
            <w:pPr>
              <w:jc w:val="right"/>
            </w:pPr>
            <w:r>
              <w:t xml:space="preserve">Администрация ГАПОУ ПО ПКАС </w:t>
            </w:r>
          </w:p>
          <w:p w:rsidR="00D67D9B" w:rsidRDefault="00D67D9B" w:rsidP="007213B0">
            <w:pPr>
              <w:rPr>
                <w:sz w:val="10"/>
                <w:szCs w:val="10"/>
              </w:rPr>
            </w:pPr>
          </w:p>
          <w:p w:rsidR="00095791" w:rsidRPr="0057656B" w:rsidRDefault="00095791" w:rsidP="007213B0">
            <w:pPr>
              <w:rPr>
                <w:sz w:val="10"/>
                <w:szCs w:val="10"/>
              </w:rPr>
            </w:pPr>
          </w:p>
          <w:p w:rsidR="00D67D9B" w:rsidRDefault="00D67D9B" w:rsidP="007213B0">
            <w:r>
              <w:t xml:space="preserve">Ф.И.О. родителей                                                           подпись </w:t>
            </w:r>
          </w:p>
          <w:p w:rsidR="0057656B" w:rsidRDefault="0057656B" w:rsidP="007213B0"/>
          <w:p w:rsidR="00095791" w:rsidRDefault="00095791" w:rsidP="007213B0"/>
          <w:p w:rsidR="0057656B" w:rsidRDefault="00D67D9B" w:rsidP="0057656B">
            <w:r>
              <w:t xml:space="preserve">Группа _________________ </w:t>
            </w:r>
            <w:r w:rsidR="0057656B">
              <w:t xml:space="preserve">                             Дата __________________</w:t>
            </w:r>
          </w:p>
          <w:p w:rsidR="007213B0" w:rsidRDefault="007213B0"/>
        </w:tc>
        <w:tc>
          <w:tcPr>
            <w:tcW w:w="8130" w:type="dxa"/>
            <w:tcMar>
              <w:left w:w="624" w:type="dxa"/>
              <w:right w:w="108" w:type="dxa"/>
            </w:tcMar>
          </w:tcPr>
          <w:p w:rsidR="003C3EA1" w:rsidRPr="00D377CD" w:rsidRDefault="003C3EA1" w:rsidP="003C3EA1">
            <w:pPr>
              <w:ind w:firstLine="567"/>
              <w:rPr>
                <w:shd w:val="clear" w:color="auto" w:fill="FFFFFF"/>
              </w:rPr>
            </w:pPr>
            <w:r w:rsidRPr="00D377CD">
              <w:rPr>
                <w:b/>
                <w:shd w:val="clear" w:color="auto" w:fill="FFFFFF"/>
              </w:rPr>
              <w:t>Статьей 6.13 Кодекса Российской Федерации об административных правонарушениях</w:t>
            </w:r>
            <w:r w:rsidRPr="00D377CD">
              <w:rPr>
                <w:shd w:val="clear" w:color="auto" w:fill="FFFFFF"/>
              </w:rPr>
              <w:t xml:space="preserve"> предусмотрена административная ответственность за пропаганду и незаконную рекламу наркотических средств и психотропных веществ. </w:t>
            </w:r>
          </w:p>
          <w:p w:rsidR="003C3EA1" w:rsidRPr="00D377CD" w:rsidRDefault="003C3EA1" w:rsidP="003C3EA1">
            <w:pPr>
              <w:ind w:firstLine="567"/>
              <w:rPr>
                <w:shd w:val="clear" w:color="auto" w:fill="FFFFFF"/>
              </w:rPr>
            </w:pPr>
            <w:r w:rsidRPr="00D377CD">
              <w:rPr>
                <w:shd w:val="clear" w:color="auto" w:fill="FFFFFF"/>
              </w:rPr>
              <w:t xml:space="preserve">Ответственность за совершение данного правонарушения наступает в случае распространения сведений о наркотических средствах, психотропных веществах или их </w:t>
            </w:r>
            <w:proofErr w:type="spellStart"/>
            <w:r w:rsidRPr="00D377CD">
              <w:rPr>
                <w:shd w:val="clear" w:color="auto" w:fill="FFFFFF"/>
              </w:rPr>
              <w:t>прекурсорах</w:t>
            </w:r>
            <w:proofErr w:type="spellEnd"/>
            <w:r w:rsidRPr="00D377CD">
              <w:rPr>
                <w:shd w:val="clear" w:color="auto" w:fill="FFFFFF"/>
              </w:rPr>
              <w:t xml:space="preserve">, независимо от формы их представления. </w:t>
            </w:r>
          </w:p>
          <w:p w:rsidR="003C3EA1" w:rsidRDefault="003C3EA1" w:rsidP="003C3EA1">
            <w:pPr>
              <w:ind w:firstLine="567"/>
              <w:rPr>
                <w:b/>
                <w:shd w:val="clear" w:color="auto" w:fill="FFFFFF"/>
              </w:rPr>
            </w:pPr>
            <w:r w:rsidRPr="00FE1464">
              <w:rPr>
                <w:b/>
                <w:shd w:val="clear" w:color="auto" w:fill="FFFFFF"/>
              </w:rPr>
              <w:t>К</w:t>
            </w:r>
            <w:r w:rsidRPr="00D377CD">
              <w:rPr>
                <w:b/>
                <w:shd w:val="clear" w:color="auto" w:fill="FFFFFF"/>
              </w:rPr>
              <w:t xml:space="preserve">ак пропаганду наркотических средств суды рассматривают ношение футболок </w:t>
            </w:r>
            <w:r w:rsidRPr="00EA30DF">
              <w:rPr>
                <w:b/>
                <w:shd w:val="clear" w:color="auto" w:fill="FFFFFF"/>
              </w:rPr>
              <w:t xml:space="preserve">и аксессуаров с изображением верхушечных частей растений конопли, листьев конопли. </w:t>
            </w:r>
          </w:p>
          <w:p w:rsidR="003C3EA1" w:rsidRPr="00EA30DF" w:rsidRDefault="003C3EA1" w:rsidP="003C3EA1">
            <w:pPr>
              <w:ind w:firstLine="567"/>
              <w:rPr>
                <w:b/>
                <w:shd w:val="clear" w:color="auto" w:fill="FFFFFF"/>
              </w:rPr>
            </w:pPr>
          </w:p>
          <w:p w:rsidR="003C3EA1" w:rsidRPr="00914207" w:rsidRDefault="003C3EA1" w:rsidP="003C3EA1">
            <w:pPr>
              <w:ind w:firstLine="567"/>
              <w:rPr>
                <w:spacing w:val="-6"/>
              </w:rPr>
            </w:pPr>
            <w:r w:rsidRPr="00914207">
              <w:rPr>
                <w:spacing w:val="-6"/>
              </w:rPr>
              <w:t xml:space="preserve">Законодательство РФ, регулирующее </w:t>
            </w:r>
            <w:r w:rsidRPr="004B2A18">
              <w:rPr>
                <w:b/>
                <w:spacing w:val="-6"/>
              </w:rPr>
              <w:t>порядок распространения массовой информации,</w:t>
            </w:r>
            <w:r w:rsidRPr="00914207">
              <w:rPr>
                <w:spacing w:val="-6"/>
              </w:rPr>
              <w:t xml:space="preserve"> требует: </w:t>
            </w:r>
          </w:p>
          <w:p w:rsidR="003C3EA1" w:rsidRPr="00914207" w:rsidRDefault="003C3EA1" w:rsidP="003C3EA1">
            <w:pPr>
              <w:ind w:firstLine="567"/>
            </w:pPr>
            <w:proofErr w:type="gramStart"/>
            <w:r w:rsidRPr="00914207">
              <w:t xml:space="preserve">- не допускать использование сайта или страницы сайта в сети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 </w:t>
            </w:r>
            <w:proofErr w:type="gramEnd"/>
          </w:p>
          <w:p w:rsidR="003C3EA1" w:rsidRPr="00914207" w:rsidRDefault="003C3EA1" w:rsidP="003C3EA1">
            <w:pPr>
              <w:ind w:firstLine="567"/>
            </w:pPr>
            <w:r w:rsidRPr="00914207">
              <w:t xml:space="preserve">- не допускать распространение информации о частной жизни гражданина с нарушением гражданского законодательства, а также соблюдать честь, достоинство и деловую репутацию граждан и организаций и т.д. </w:t>
            </w:r>
          </w:p>
          <w:p w:rsidR="003C3EA1" w:rsidRPr="00914207" w:rsidRDefault="003C3EA1" w:rsidP="003C3EA1">
            <w:pPr>
              <w:ind w:firstLine="567"/>
              <w:rPr>
                <w:b/>
                <w:shd w:val="clear" w:color="auto" w:fill="FFFFFF"/>
              </w:rPr>
            </w:pPr>
            <w:r w:rsidRPr="00914207">
              <w:rPr>
                <w:rFonts w:eastAsia="Times New Roman"/>
                <w:b/>
                <w:spacing w:val="-6"/>
              </w:rPr>
              <w:t>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3C3EA1" w:rsidRPr="00914207" w:rsidRDefault="003C3EA1" w:rsidP="003C3EA1">
            <w:pPr>
              <w:ind w:firstLine="567"/>
              <w:rPr>
                <w:spacing w:val="-6"/>
              </w:rPr>
            </w:pPr>
            <w:r w:rsidRPr="00914207">
              <w:rPr>
                <w:rFonts w:eastAsia="Times New Roman"/>
                <w:spacing w:val="-6"/>
              </w:rPr>
              <w:t>Согласно статье 137 Уголовного кодекса РФ «Нарушение неприкосновенности частной жизни»: 1. </w:t>
            </w:r>
            <w:proofErr w:type="gramStart"/>
            <w:r w:rsidRPr="00914207">
              <w:rPr>
                <w:rFonts w:eastAsia="Times New Roman"/>
                <w:spacing w:val="-6"/>
              </w:rPr>
              <w:t>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w:t>
            </w:r>
            <w:proofErr w:type="gramEnd"/>
            <w:r w:rsidRPr="00914207">
              <w:rPr>
                <w:rFonts w:eastAsia="Times New Roman"/>
                <w:spacing w:val="-6"/>
              </w:rPr>
              <w:t xml:space="preserve"> </w:t>
            </w:r>
            <w:proofErr w:type="gramStart"/>
            <w:r w:rsidRPr="00914207">
              <w:rPr>
                <w:rFonts w:eastAsia="Times New Roman"/>
                <w:spacing w:val="-6"/>
              </w:rPr>
              <w:t>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w:t>
            </w:r>
            <w:proofErr w:type="gramEnd"/>
            <w:r w:rsidRPr="00914207">
              <w:rPr>
                <w:rFonts w:eastAsia="Times New Roman"/>
                <w:spacing w:val="-6"/>
              </w:rPr>
              <w:t xml:space="preserve"> определенной деятельностью на срок до трех лет. </w:t>
            </w:r>
          </w:p>
          <w:p w:rsidR="003C3EA1" w:rsidRPr="00914207" w:rsidRDefault="003C3EA1" w:rsidP="003C3EA1">
            <w:pPr>
              <w:ind w:firstLine="567"/>
            </w:pPr>
            <w:r w:rsidRPr="00914207">
              <w:rPr>
                <w:rFonts w:eastAsia="Times New Roman"/>
              </w:rPr>
              <w:t xml:space="preserve">За клевету, то есть </w:t>
            </w:r>
            <w:r w:rsidRPr="00914207">
              <w:rPr>
                <w:rFonts w:eastAsia="Times New Roman"/>
                <w:b/>
              </w:rPr>
              <w:t>распространение заведомо ложных</w:t>
            </w:r>
            <w:r w:rsidRPr="00914207">
              <w:rPr>
                <w:rFonts w:eastAsia="Times New Roman"/>
              </w:rPr>
              <w:t xml:space="preserve"> сведений, порочащих честь и достоинство другого лица или подрывающего его репутацию, </w:t>
            </w:r>
            <w:r w:rsidRPr="00914207">
              <w:rPr>
                <w:rFonts w:eastAsia="Times New Roman"/>
                <w:b/>
              </w:rPr>
              <w:t>статьей 128.1 Уголовного кодекса Российской Федерации установлена уголовная ответственность</w:t>
            </w:r>
            <w:r w:rsidRPr="00914207">
              <w:rPr>
                <w:rFonts w:eastAsia="Times New Roman"/>
              </w:rPr>
              <w:t xml:space="preserve">. За совершение данного преступления гражданину может быть назначено наказание в виде штрафа – максимальный размер до пяти миллионов рублей или в размере заработной платы или иного дохода осужденного за период до трех лет, либо обязательным работам на срок до четырехсот восьмидесяти часов. </w:t>
            </w:r>
          </w:p>
          <w:p w:rsidR="003C3EA1" w:rsidRPr="00EA30DF" w:rsidRDefault="003C3EA1" w:rsidP="003C3EA1">
            <w:pPr>
              <w:ind w:firstLine="567"/>
              <w:rPr>
                <w:color w:val="000000"/>
                <w:sz w:val="19"/>
                <w:szCs w:val="19"/>
                <w:shd w:val="clear" w:color="auto" w:fill="FFFFFF"/>
              </w:rPr>
            </w:pPr>
          </w:p>
          <w:p w:rsidR="007213B0" w:rsidRDefault="007213B0" w:rsidP="003C3EA1"/>
        </w:tc>
      </w:tr>
    </w:tbl>
    <w:p w:rsidR="00260821" w:rsidRDefault="00260821"/>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130"/>
        <w:gridCol w:w="8130"/>
      </w:tblGrid>
      <w:tr w:rsidR="002D4E51" w:rsidTr="00EB25CC">
        <w:tc>
          <w:tcPr>
            <w:tcW w:w="8130" w:type="dxa"/>
            <w:tcMar>
              <w:left w:w="284" w:type="dxa"/>
              <w:right w:w="510" w:type="dxa"/>
            </w:tcMar>
          </w:tcPr>
          <w:p w:rsidR="00EA30DF" w:rsidRDefault="00EA30DF" w:rsidP="003C3EA1"/>
        </w:tc>
        <w:tc>
          <w:tcPr>
            <w:tcW w:w="8130" w:type="dxa"/>
            <w:tcMar>
              <w:left w:w="624" w:type="dxa"/>
              <w:right w:w="108" w:type="dxa"/>
            </w:tcMar>
          </w:tcPr>
          <w:p w:rsidR="002D4E51" w:rsidRDefault="002D4E51" w:rsidP="00EB25CC"/>
        </w:tc>
      </w:tr>
    </w:tbl>
    <w:p w:rsidR="002D4E51" w:rsidRDefault="002D4E51"/>
    <w:p w:rsidR="002D4E51" w:rsidRDefault="002D4E51"/>
    <w:p w:rsidR="00AC034E" w:rsidRDefault="00AC034E"/>
    <w:sectPr w:rsidR="00AC034E" w:rsidSect="00260821">
      <w:pgSz w:w="16838" w:h="11906" w:orient="landscape"/>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E29EC2"/>
    <w:lvl w:ilvl="0">
      <w:numFmt w:val="bullet"/>
      <w:lvlText w:val="*"/>
      <w:lvlJc w:val="left"/>
    </w:lvl>
  </w:abstractNum>
  <w:num w:numId="1">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260821"/>
    <w:rsid w:val="00036F92"/>
    <w:rsid w:val="00084396"/>
    <w:rsid w:val="00085F97"/>
    <w:rsid w:val="00095791"/>
    <w:rsid w:val="001A689A"/>
    <w:rsid w:val="00260821"/>
    <w:rsid w:val="002D4E51"/>
    <w:rsid w:val="00376684"/>
    <w:rsid w:val="003A49F7"/>
    <w:rsid w:val="003C3EA1"/>
    <w:rsid w:val="003C7C90"/>
    <w:rsid w:val="00433160"/>
    <w:rsid w:val="00437290"/>
    <w:rsid w:val="004B2A18"/>
    <w:rsid w:val="00527527"/>
    <w:rsid w:val="00553FC0"/>
    <w:rsid w:val="0057656B"/>
    <w:rsid w:val="005F4BE5"/>
    <w:rsid w:val="006157FF"/>
    <w:rsid w:val="00651F45"/>
    <w:rsid w:val="006D3654"/>
    <w:rsid w:val="006E6482"/>
    <w:rsid w:val="007213B0"/>
    <w:rsid w:val="0077231E"/>
    <w:rsid w:val="007764E5"/>
    <w:rsid w:val="00782365"/>
    <w:rsid w:val="0079421E"/>
    <w:rsid w:val="00897901"/>
    <w:rsid w:val="008A3B49"/>
    <w:rsid w:val="008D0FBA"/>
    <w:rsid w:val="00914207"/>
    <w:rsid w:val="009426DC"/>
    <w:rsid w:val="00960B5B"/>
    <w:rsid w:val="009841FE"/>
    <w:rsid w:val="009A0281"/>
    <w:rsid w:val="00A62F43"/>
    <w:rsid w:val="00AC034E"/>
    <w:rsid w:val="00AF7183"/>
    <w:rsid w:val="00B00C75"/>
    <w:rsid w:val="00B31E0B"/>
    <w:rsid w:val="00B60288"/>
    <w:rsid w:val="00B812F6"/>
    <w:rsid w:val="00C01ACA"/>
    <w:rsid w:val="00C51423"/>
    <w:rsid w:val="00C728BB"/>
    <w:rsid w:val="00C8765E"/>
    <w:rsid w:val="00CA5F3C"/>
    <w:rsid w:val="00CB0065"/>
    <w:rsid w:val="00CC1466"/>
    <w:rsid w:val="00D377CD"/>
    <w:rsid w:val="00D67D9B"/>
    <w:rsid w:val="00D71B3C"/>
    <w:rsid w:val="00DE4B60"/>
    <w:rsid w:val="00DF7763"/>
    <w:rsid w:val="00EA0D43"/>
    <w:rsid w:val="00EA30DF"/>
    <w:rsid w:val="00EA5883"/>
    <w:rsid w:val="00EE234F"/>
    <w:rsid w:val="00F42CE8"/>
    <w:rsid w:val="00F6001F"/>
    <w:rsid w:val="00F8777E"/>
    <w:rsid w:val="00FD6DC0"/>
    <w:rsid w:val="00FE1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21"/>
    <w:pPr>
      <w:widowControl w:val="0"/>
      <w:autoSpaceDE w:val="0"/>
      <w:autoSpaceDN w:val="0"/>
      <w:adjustRightInd w:val="0"/>
      <w:spacing w:line="240" w:lineRule="auto"/>
      <w:ind w:firstLine="0"/>
      <w:jc w:val="left"/>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3B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377CD"/>
    <w:pPr>
      <w:ind w:left="720"/>
      <w:contextualSpacing/>
    </w:pPr>
  </w:style>
  <w:style w:type="character" w:styleId="a5">
    <w:name w:val="Strong"/>
    <w:basedOn w:val="a0"/>
    <w:uiPriority w:val="22"/>
    <w:qFormat/>
    <w:rsid w:val="00AC034E"/>
    <w:rPr>
      <w:b/>
      <w:bCs/>
    </w:rPr>
  </w:style>
  <w:style w:type="character" w:customStyle="1" w:styleId="apple-style-span">
    <w:name w:val="apple-style-span"/>
    <w:basedOn w:val="a0"/>
    <w:rsid w:val="00EA30DF"/>
  </w:style>
  <w:style w:type="paragraph" w:styleId="a6">
    <w:name w:val="Normal (Web)"/>
    <w:basedOn w:val="a"/>
    <w:uiPriority w:val="99"/>
    <w:semiHidden/>
    <w:unhideWhenUsed/>
    <w:rsid w:val="006D3654"/>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076054502">
      <w:bodyDiv w:val="1"/>
      <w:marLeft w:val="0"/>
      <w:marRight w:val="0"/>
      <w:marTop w:val="0"/>
      <w:marBottom w:val="0"/>
      <w:divBdr>
        <w:top w:val="none" w:sz="0" w:space="0" w:color="auto"/>
        <w:left w:val="none" w:sz="0" w:space="0" w:color="auto"/>
        <w:bottom w:val="none" w:sz="0" w:space="0" w:color="auto"/>
        <w:right w:val="none" w:sz="0" w:space="0" w:color="auto"/>
      </w:divBdr>
    </w:div>
    <w:div w:id="20560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A303-A70B-4A46-B3B4-7637A44B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Якунина_МА</dc:creator>
  <cp:lastModifiedBy>user</cp:lastModifiedBy>
  <cp:revision>8</cp:revision>
  <cp:lastPrinted>2019-05-24T11:59:00Z</cp:lastPrinted>
  <dcterms:created xsi:type="dcterms:W3CDTF">2019-05-24T08:44:00Z</dcterms:created>
  <dcterms:modified xsi:type="dcterms:W3CDTF">2020-06-14T18:40:00Z</dcterms:modified>
</cp:coreProperties>
</file>